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72" w:rsidRPr="007D1372" w:rsidRDefault="007D1372" w:rsidP="007D137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D137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Профилактика ОРВИ и ГРИППа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Неспецифическая профилактика гриппа и ОРВИ у детей дошкольного возраста.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Наиболее трудоёмким методом, хотя и более щадящим для организма, является повышение неспецифической резистентности организма ребенка, так называемая неспецифическая профилактика, включающая в себя целый комплекс мероприятий.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первую очередь это закаливающие процедуры, начиная от самых доступных – ножных ванн или ходьбы босиком до посещения бассейна и занятий в оздоровительных комплексах. При закаливании следует придерживаться следующих принципов: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закаливающие процедуры можно проводить только здоровым детям; противопоказаниями являются лихорадочные состояния, период ранней реконвалесценции после ОРЗ, заболевания с серьёзным нарушением функций сердечно-сосудистой, дыхательной, нервной систем;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начинать со слабых доз закаливающих воздействий с последующим постепенным их увеличением, например, ежедневно снижая на 1 градус температуру воды для ножных ванн или настойки трав для полоскания горла;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использовать воздействие на организм различных агентов окружающей среды – воды, воздуха, ультрафиолетовых лучей;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процедуры проводить регулярно, чередуя слабые и более сильные закаливающие агенты на всём протяжении закаливания;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стремиться к созданию положительных эмоций во время процедур.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Первостепенное значение имеет полноценное, богатое не только белками, но и витаминами питание. Оптимальным способом является приём поливитаминов.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Иммуномодулирующей и антиоксидантной активностью, а также противовоспалительным, адаптогенным и радиопротективным действием обладают комплексные витаминные препараты Веторон и Веторон-Е (перорально с 5 лет по 3-4 капли, с 7 лет – по 5-7 капель 1 раз в день или в капсулах с 6 лет по 5-80 мг 1 раз в день).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Следует широко использовать витамины С, А и группы В в возрастных дозировках. Оптимальное соотношение указанных витаминов содержат препараты «Гексавит», «Ревит», «Декамевит» и «Ундевит». Их рекомендуется принимать в возрастных дозировках 2-3 раза в день после еды курсом 20-30 дней.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Детям в холодный сезон года рекомендуется применять сироп из плодов шиповника по 1 чайной ложке в день.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Признанными средствами укрепления неспецифической резистентности являются адаптогены – безвредные биологически активные вещества растительного или животного происхождения, способные восстанавливать нарушенные функции организма. Такими препаратами являются и многие биологически активные добавки (БАД). Как правило, адаптогены назначаются в периоды сезонных перенапряжений адаптивных механизмов организма – осенью и весной. В отношении острых респираторных инфекций эти препараты обладают достаточно выраженным защитным эффектом. Длительный приём (в течение 1-2 месяцев) адаптогенов не сопровождается какими-либо побочными эффектами, но следует помнить о возможной индивидуальной непереносимости и наличии у некоторых из них противопоказаний.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Наиболее популярными адаптогенами являются экстракты из корней элеутерококка и женьшеня, настойка аралии, препараты эхинацеи, морских водорослей («Фитолон»), хвои сосны и ели («хвойные таблетки-лесмин»), меда («витамедин»), а также адаптогены животного происхождения: из пчелиного маточного молочка – «апилак», гидролизат мидий – «вирамид», из пантов марала – «пантокрин» и др.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Схемы применения основных адаптогенов: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Иммунал – по 5-10 капель перорально (1-3 года), по 10-15 капель (с 7 лет) 3 раза в день;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Эхинацин – по 5 мл перорально (до 3 лет), по 10-15 мл (с 4 лет) 2 раза в день;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Доктор Тайсс – настойка эхинацеи – перорально с 1 года – по 10-20 капель 3 раза в день;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Эхинацея Гексал – перорально по 5-7 капель с 12 лет и старше 2 раза в день.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Экстракт элеутерококка – по 1-2 капли на год жизни 2 раза в день 25-30 дней.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Настойка аралии – по 1-2 капли на год жизни 1 раз в день за 30 мин до еды в течение 2-3 недель.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Для специфической профилактики заболеваний бактериальной этиологии у часто болеющих детей со сниженной резистентностью предложено применение иммуномодуляторов вакцинного типа, содержащих в своем составе антигенные детерминанты наиболее распространённых бактериальных возбудителей респираторных инфекций.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вопросов экстренной профилактики большое значение отводится препаратам, которые оказывают быстрое защитное действие от всех возбудителей острых респираторных инфекций.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t>Сезонная иммунокоррегирующая профилактика гриппа и ОРВИ у взрослых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Использование витаминных препаратов «Гексавит», «Ревит», «Декамевит» и «Ундевит» в возрастных дозировках 2-3 раза в день после еды 20-30 дней.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Дибазол – 0,02 г в сутки в течение 10 дней в периоды, предшествующие подъёму ОРВИ в сентябре –I тур; ноябре – II тур; феврале – III тур.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Экстракт элеутерококка в виде 25-30 дневных курсов по 20-30 капель на приём 2-3 раза в день.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Настойка женьшеня назначается внутрь до еды по 15-25 капель 3 раза в день.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Настойка лимонника – по 20-25 капель 3 раза в день до еды. Курс – 25-30 дней.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Полноценная, богатая витаминами и белками пища.</w:t>
      </w:r>
    </w:p>
    <w:p w:rsidR="007D1372" w:rsidRPr="007D1372" w:rsidRDefault="007D1372" w:rsidP="007D137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Закаливающие процедуры. Занятия физкультурой, спортом</w:t>
      </w:r>
    </w:p>
    <w:p w:rsidR="007D1372" w:rsidRPr="007D1372" w:rsidRDefault="007D1372" w:rsidP="007D137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13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5671" w:rsidRDefault="00805671">
      <w:bookmarkStart w:id="0" w:name="_GoBack"/>
      <w:bookmarkEnd w:id="0"/>
    </w:p>
    <w:sectPr w:rsidR="00805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72"/>
    <w:rsid w:val="007D1372"/>
    <w:rsid w:val="0080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dcterms:created xsi:type="dcterms:W3CDTF">2014-10-12T12:18:00Z</dcterms:created>
  <dcterms:modified xsi:type="dcterms:W3CDTF">2014-10-12T12:18:00Z</dcterms:modified>
</cp:coreProperties>
</file>